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70B7C" w14:textId="77777777" w:rsidR="00B80BF8" w:rsidRPr="000C54E1" w:rsidRDefault="00B80BF8" w:rsidP="000C54E1">
      <w:pPr>
        <w:pStyle w:val="Heading2"/>
      </w:pPr>
      <w:r w:rsidRPr="000C54E1">
        <w:t>Directions</w:t>
      </w:r>
    </w:p>
    <w:p w14:paraId="468D0A55" w14:textId="266F8DEE" w:rsidR="001C427F" w:rsidRPr="001C427F" w:rsidRDefault="34B515B1" w:rsidP="001C427F">
      <w:pPr>
        <w:rPr>
          <w:sz w:val="22"/>
          <w:szCs w:val="22"/>
        </w:rPr>
      </w:pPr>
      <w:r w:rsidRPr="34B515B1">
        <w:rPr>
          <w:sz w:val="22"/>
          <w:szCs w:val="22"/>
        </w:rPr>
        <w:t>Pick a lesson from a grade band that is different from the one you teach and answer these questions.</w:t>
      </w:r>
    </w:p>
    <w:p w14:paraId="43247B9A" w14:textId="77777777" w:rsidR="001C427F" w:rsidRPr="001C427F" w:rsidRDefault="001C427F" w:rsidP="001C427F">
      <w:pPr>
        <w:rPr>
          <w:sz w:val="22"/>
          <w:szCs w:val="22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785"/>
        <w:gridCol w:w="6565"/>
      </w:tblGrid>
      <w:tr w:rsidR="00B80BF8" w:rsidRPr="001C427F" w14:paraId="51ADC2A1" w14:textId="77777777" w:rsidTr="00C06AD7">
        <w:trPr>
          <w:trHeight w:val="422"/>
          <w:tblHeader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DDFECAC" w14:textId="032DFD23" w:rsidR="00B80BF8" w:rsidRPr="00B80BF8" w:rsidRDefault="00B80BF8" w:rsidP="00A470A2">
            <w:pPr>
              <w:jc w:val="center"/>
              <w:rPr>
                <w:b/>
                <w:bCs/>
                <w:sz w:val="22"/>
                <w:szCs w:val="22"/>
              </w:rPr>
            </w:pPr>
            <w:r w:rsidRPr="00B80BF8">
              <w:rPr>
                <w:b/>
                <w:bCs/>
                <w:sz w:val="22"/>
                <w:szCs w:val="22"/>
              </w:rPr>
              <w:t>Questions</w:t>
            </w:r>
          </w:p>
        </w:tc>
        <w:tc>
          <w:tcPr>
            <w:tcW w:w="6565" w:type="dxa"/>
            <w:shd w:val="clear" w:color="auto" w:fill="E7E6E6" w:themeFill="background2"/>
            <w:vAlign w:val="center"/>
          </w:tcPr>
          <w:p w14:paraId="72877559" w14:textId="6B6DC9E9" w:rsidR="00B80BF8" w:rsidRPr="00B80BF8" w:rsidRDefault="00B80BF8" w:rsidP="00A470A2">
            <w:pPr>
              <w:jc w:val="center"/>
              <w:rPr>
                <w:b/>
                <w:bCs/>
                <w:sz w:val="22"/>
                <w:szCs w:val="22"/>
              </w:rPr>
            </w:pPr>
            <w:r w:rsidRPr="00B80BF8">
              <w:rPr>
                <w:b/>
                <w:bCs/>
                <w:sz w:val="22"/>
                <w:szCs w:val="22"/>
              </w:rPr>
              <w:t>Responses</w:t>
            </w:r>
          </w:p>
        </w:tc>
      </w:tr>
      <w:tr w:rsidR="00A470A2" w:rsidRPr="001C427F" w14:paraId="558EA942" w14:textId="77777777" w:rsidTr="00C06AD7">
        <w:trPr>
          <w:trHeight w:val="2168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69647A" w14:textId="7E409E2B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1000CF96" wp14:editId="7751B41A">
                  <wp:extent cx="655780" cy="655780"/>
                  <wp:effectExtent l="0" t="0" r="5080" b="0"/>
                  <wp:docPr id="1829479995" name="Graphic 1" descr="Book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9479995" name="Graphic 1" descr="Books with solid fill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780" cy="65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5E8BF" w14:textId="2DE4E09B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2B8C781F">
              <w:rPr>
                <w:sz w:val="22"/>
                <w:szCs w:val="22"/>
              </w:rPr>
              <w:t>For which grades is this lesson plan aligned?</w:t>
            </w:r>
          </w:p>
        </w:tc>
        <w:tc>
          <w:tcPr>
            <w:tcW w:w="6565" w:type="dxa"/>
            <w:vAlign w:val="center"/>
          </w:tcPr>
          <w:p w14:paraId="648ECE56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B6A3F07" w14:textId="77777777" w:rsidTr="00C06AD7">
        <w:trPr>
          <w:trHeight w:val="2420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10C3CBEC" w14:textId="4272D35B" w:rsidR="00A470A2" w:rsidRDefault="00A470A2" w:rsidP="00A470A2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A2333DB" wp14:editId="7C6F4E8F">
                  <wp:extent cx="670388" cy="670388"/>
                  <wp:effectExtent l="0" t="0" r="0" b="0"/>
                  <wp:docPr id="1368321296" name="Graphic 2" descr="Stopwatch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321296" name="Graphic 2" descr="Stopwatch with solid fill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388" cy="670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003805" w14:textId="14620E1B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What is the suggested lesson duration?</w:t>
            </w:r>
          </w:p>
        </w:tc>
        <w:tc>
          <w:tcPr>
            <w:tcW w:w="6565" w:type="dxa"/>
            <w:vAlign w:val="center"/>
          </w:tcPr>
          <w:p w14:paraId="6C71F8FF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542A82E3" w14:textId="77777777" w:rsidTr="00C06AD7">
        <w:trPr>
          <w:trHeight w:val="3149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7829B4A7" w14:textId="730458E2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8D2DDCD" wp14:editId="0505368A">
                  <wp:extent cx="560543" cy="560543"/>
                  <wp:effectExtent l="0" t="0" r="0" b="0"/>
                  <wp:docPr id="1552694797" name="Graphic 3" descr="Car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694797" name="Graphic 3" descr="Care with solid fill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43" cy="560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0DB10" w14:textId="78949BCB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What is one Transformative SEL standard addressed in this lesson plan?</w:t>
            </w:r>
          </w:p>
        </w:tc>
        <w:tc>
          <w:tcPr>
            <w:tcW w:w="6565" w:type="dxa"/>
            <w:vAlign w:val="center"/>
          </w:tcPr>
          <w:p w14:paraId="49E0E7D4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77CE205" w14:textId="77777777" w:rsidTr="00C06AD7">
        <w:trPr>
          <w:trHeight w:val="3312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C1B15" w14:textId="1BA7BF1C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D5B5DC8" wp14:editId="083F0733">
                  <wp:extent cx="630402" cy="630402"/>
                  <wp:effectExtent l="0" t="0" r="0" b="0"/>
                  <wp:docPr id="981724123" name="Graphic 4" descr="Hierarchy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724123" name="Graphic 4" descr="Hierarchy with solid fill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402" cy="630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C1441" w14:textId="4C0F9CB8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is the lesson plan organized?</w:t>
            </w:r>
          </w:p>
        </w:tc>
        <w:tc>
          <w:tcPr>
            <w:tcW w:w="6565" w:type="dxa"/>
            <w:vAlign w:val="center"/>
          </w:tcPr>
          <w:p w14:paraId="64D200FD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039A044" w14:textId="77777777" w:rsidTr="00C06AD7">
        <w:trPr>
          <w:trHeight w:val="3825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647AD39F" w14:textId="77777777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7D9FF8E7" wp14:editId="2E765E56">
                  <wp:extent cx="697832" cy="697832"/>
                  <wp:effectExtent l="0" t="0" r="0" b="0"/>
                  <wp:docPr id="1565882366" name="Graphic 5" descr="Lightbulb and gea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882366" name="Graphic 5" descr="Lightbulb and gear with solid fill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602" cy="704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BA2D" w14:textId="26AA0B28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does the lesson help students activate their prior knowledge?</w:t>
            </w:r>
          </w:p>
        </w:tc>
        <w:tc>
          <w:tcPr>
            <w:tcW w:w="6565" w:type="dxa"/>
            <w:vAlign w:val="center"/>
          </w:tcPr>
          <w:p w14:paraId="06AE1A75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5A629991" w14:textId="77777777" w:rsidTr="00C06AD7">
        <w:trPr>
          <w:trHeight w:val="3896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3DEA631E" w14:textId="63E95D26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AA76030" wp14:editId="0EF58FF9">
                  <wp:extent cx="637674" cy="637674"/>
                  <wp:effectExtent l="0" t="0" r="0" b="0"/>
                  <wp:docPr id="604993277" name="Graphic 7" descr="Childre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993277" name="Graphic 7" descr="Children with solid fill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894" cy="642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516116" w14:textId="591CB8CD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3A442D7B">
              <w:rPr>
                <w:sz w:val="22"/>
                <w:szCs w:val="22"/>
              </w:rPr>
              <w:t>What is one opportunity for peer interaction during the lesson?</w:t>
            </w:r>
          </w:p>
        </w:tc>
        <w:tc>
          <w:tcPr>
            <w:tcW w:w="6565" w:type="dxa"/>
            <w:vAlign w:val="center"/>
          </w:tcPr>
          <w:p w14:paraId="09068680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23CB7570" w14:textId="77777777" w:rsidTr="00C06AD7">
        <w:trPr>
          <w:trHeight w:val="4220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4EFD5AB5" w14:textId="688DAF56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1E8C716D" wp14:editId="58720910">
                  <wp:extent cx="709729" cy="709729"/>
                  <wp:effectExtent l="0" t="0" r="0" b="0"/>
                  <wp:docPr id="263485666" name="Graphic 8" descr="Clipboard Mix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485666" name="Graphic 8" descr="Clipboard Mixed with solid fill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556" cy="7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AA2AF1" w14:textId="20D206CE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does the lesson plan use formative assessment to understand if students have reached the lesson’s student learning goals?</w:t>
            </w:r>
          </w:p>
        </w:tc>
        <w:tc>
          <w:tcPr>
            <w:tcW w:w="6565" w:type="dxa"/>
            <w:vAlign w:val="center"/>
          </w:tcPr>
          <w:p w14:paraId="023E1C2C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</w:tbl>
    <w:p w14:paraId="01D2B4C8" w14:textId="594E44AA" w:rsidR="00D1010D" w:rsidRPr="001C427F" w:rsidRDefault="00D1010D" w:rsidP="00B80BF8">
      <w:pPr>
        <w:rPr>
          <w:sz w:val="22"/>
          <w:szCs w:val="22"/>
        </w:rPr>
      </w:pPr>
    </w:p>
    <w:sectPr w:rsidR="00D1010D" w:rsidRPr="001C427F" w:rsidSect="00EE6E4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40894" w14:textId="77777777" w:rsidR="00830D87" w:rsidRDefault="00830D87" w:rsidP="00095883">
      <w:r>
        <w:separator/>
      </w:r>
    </w:p>
  </w:endnote>
  <w:endnote w:type="continuationSeparator" w:id="0">
    <w:p w14:paraId="2E5DCE51" w14:textId="77777777" w:rsidR="00830D87" w:rsidRDefault="00830D87" w:rsidP="0009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BBB3" w14:textId="77777777" w:rsidR="00591802" w:rsidRDefault="00591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DA67" w14:textId="77777777" w:rsidR="00591802" w:rsidRDefault="005918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AFC7" w14:textId="77777777" w:rsidR="00591802" w:rsidRDefault="00591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2FDF1" w14:textId="77777777" w:rsidR="00830D87" w:rsidRDefault="00830D87" w:rsidP="00095883">
      <w:r>
        <w:separator/>
      </w:r>
    </w:p>
  </w:footnote>
  <w:footnote w:type="continuationSeparator" w:id="0">
    <w:p w14:paraId="5435CFA0" w14:textId="77777777" w:rsidR="00830D87" w:rsidRDefault="00830D87" w:rsidP="00095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4919" w14:textId="77777777" w:rsidR="00591802" w:rsidRDefault="00591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7351" w14:textId="77777777" w:rsidR="00095883" w:rsidRPr="00BF2A01" w:rsidRDefault="00095883" w:rsidP="00095883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4B8B44" wp14:editId="0F9A2F48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46BD7" w14:textId="4AC9D705" w:rsidR="00095883" w:rsidRPr="00B16846" w:rsidRDefault="00C57EB7" w:rsidP="00095883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LESSON REVIEW</w:t>
                            </w:r>
                            <w:r w:rsidR="0009588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 </w:t>
                            </w:r>
                            <w:r w:rsidR="0009588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591802">
                              <w:rPr>
                                <w:rFonts w:ascii="Calibri" w:hAnsi="Calibri" w:cs="Calibri"/>
                              </w:rPr>
                              <w:t>Secondary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52CB29" w14:textId="296E82BC" w:rsidR="00095883" w:rsidRPr="00EE0346" w:rsidRDefault="00095883" w:rsidP="00095883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Scavenger Hunt Handout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0.7pt;margin-top:-25.7pt;width:586.45pt;height:61.25pt;z-index:251659264;mso-height-relative:margin" coordsize="74478,7781" o:spid="_x0000_s1026" w14:anchorId="6D4B8B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095883" w:rsidP="00095883" w:rsidRDefault="00C57EB7" w14:paraId="0C546BD7" w14:textId="4AC9D705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LESSON REVIEW</w:t>
                      </w:r>
                      <w:r w:rsidR="00095883">
                        <w:rPr>
                          <w:rFonts w:ascii="Calibri" w:hAnsi="Calibri" w:cs="Calibri"/>
                          <w:b/>
                          <w:bCs/>
                        </w:rPr>
                        <w:t xml:space="preserve">  </w:t>
                      </w:r>
                      <w:r w:rsidR="0009588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591802">
                        <w:rPr>
                          <w:rFonts w:ascii="Calibri" w:hAnsi="Calibri" w:cs="Calibri"/>
                        </w:rPr>
                        <w:t>Secondary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095883" w:rsidP="00095883" w:rsidRDefault="00095883" w14:paraId="7B52CB29" w14:textId="296E82BC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Scavenger Hunt Handout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0E51A59F" w14:textId="77777777" w:rsidR="00095883" w:rsidRDefault="00095883" w:rsidP="00095883">
    <w:pPr>
      <w:pStyle w:val="Header"/>
    </w:pPr>
  </w:p>
  <w:p w14:paraId="43A326F1" w14:textId="64F866F2" w:rsidR="00095883" w:rsidRDefault="00095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A5E4" w14:textId="77777777" w:rsidR="00591802" w:rsidRDefault="00591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40510"/>
    <w:rsid w:val="00095883"/>
    <w:rsid w:val="000B4CCE"/>
    <w:rsid w:val="000C54E1"/>
    <w:rsid w:val="001C427F"/>
    <w:rsid w:val="002755FC"/>
    <w:rsid w:val="005535D8"/>
    <w:rsid w:val="00591802"/>
    <w:rsid w:val="007C79D9"/>
    <w:rsid w:val="00830D87"/>
    <w:rsid w:val="0096375E"/>
    <w:rsid w:val="00A01072"/>
    <w:rsid w:val="00A34C9F"/>
    <w:rsid w:val="00A470A2"/>
    <w:rsid w:val="00A6435B"/>
    <w:rsid w:val="00B80BF8"/>
    <w:rsid w:val="00B84025"/>
    <w:rsid w:val="00C06AD7"/>
    <w:rsid w:val="00C1499A"/>
    <w:rsid w:val="00C57EB7"/>
    <w:rsid w:val="00D1010D"/>
    <w:rsid w:val="00D13EBA"/>
    <w:rsid w:val="00E72402"/>
    <w:rsid w:val="00EC5379"/>
    <w:rsid w:val="00EE4486"/>
    <w:rsid w:val="00EE6E42"/>
    <w:rsid w:val="00EF2288"/>
    <w:rsid w:val="07AC1176"/>
    <w:rsid w:val="2B8C781F"/>
    <w:rsid w:val="34B515B1"/>
    <w:rsid w:val="3A4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4E1"/>
    <w:pPr>
      <w:keepNext/>
      <w:keepLines/>
      <w:spacing w:before="40"/>
      <w:outlineLvl w:val="1"/>
    </w:pPr>
    <w:rPr>
      <w:rFonts w:eastAsiaTheme="majorEastAsia" w:cstheme="minorHAns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F2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2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2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958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883"/>
  </w:style>
  <w:style w:type="paragraph" w:styleId="Footer">
    <w:name w:val="footer"/>
    <w:basedOn w:val="Normal"/>
    <w:link w:val="FooterChar"/>
    <w:uiPriority w:val="99"/>
    <w:unhideWhenUsed/>
    <w:rsid w:val="000958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883"/>
  </w:style>
  <w:style w:type="character" w:customStyle="1" w:styleId="Heading2Char">
    <w:name w:val="Heading 2 Char"/>
    <w:basedOn w:val="DefaultParagraphFont"/>
    <w:link w:val="Heading2"/>
    <w:uiPriority w:val="9"/>
    <w:rsid w:val="000C54E1"/>
    <w:rPr>
      <w:rFonts w:eastAsiaTheme="majorEastAsia" w:cstheme="minorHAns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sv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svg"/><Relationship Id="rId12" Type="http://schemas.openxmlformats.org/officeDocument/2006/relationships/image" Target="media/image7.png"/><Relationship Id="rId17" Type="http://schemas.openxmlformats.org/officeDocument/2006/relationships/image" Target="media/image12.sv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sv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sv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pn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RUSSELL Alanna * ODE</cp:lastModifiedBy>
  <cp:revision>16</cp:revision>
  <dcterms:created xsi:type="dcterms:W3CDTF">2026-02-24T22:04:00Z</dcterms:created>
  <dcterms:modified xsi:type="dcterms:W3CDTF">2026-02-24T22:04:00Z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242c82d1-bc66-4d0f-afa9-b9e4d4e1f26b</vt:lpwstr>
  </property>
</Properties>
</file>